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3" w:rsidRPr="00FE05E1" w:rsidRDefault="005816A3" w:rsidP="005816A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16A3" w:rsidRDefault="005816A3" w:rsidP="005816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6A3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816A3" w:rsidRPr="005816A3" w:rsidRDefault="005816A3" w:rsidP="005816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предмету «Основы безопасности жизнедеятельности»</w:t>
      </w:r>
    </w:p>
    <w:p w:rsidR="005816A3" w:rsidRPr="00FE05E1" w:rsidRDefault="005816A3" w:rsidP="005816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6A3" w:rsidRPr="00FE05E1" w:rsidRDefault="005816A3" w:rsidP="00581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5E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обучению грамоте составлена на основании  следующих нормативно-правовых документов:</w:t>
      </w:r>
    </w:p>
    <w:p w:rsidR="005816A3" w:rsidRPr="00FE05E1" w:rsidRDefault="005816A3" w:rsidP="005816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5E1">
        <w:rPr>
          <w:rFonts w:ascii="Times New Roman" w:eastAsia="Times New Roman" w:hAnsi="Times New Roman"/>
          <w:sz w:val="24"/>
          <w:szCs w:val="24"/>
          <w:lang w:eastAsia="ru-RU"/>
        </w:rPr>
        <w:t>Федерального компонента государственного стандарта начального общего образования по обучению грамоте, утвержденного приказом Минобразования России</w:t>
      </w:r>
    </w:p>
    <w:p w:rsidR="005816A3" w:rsidRPr="00FE05E1" w:rsidRDefault="005816A3" w:rsidP="005816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5E1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«Об образовании» (статья 7, 9, 32).</w:t>
      </w:r>
    </w:p>
    <w:p w:rsidR="005816A3" w:rsidRPr="00FE05E1" w:rsidRDefault="005816A3" w:rsidP="005816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05E1">
        <w:rPr>
          <w:rFonts w:ascii="Times New Roman" w:eastAsia="Times New Roman" w:hAnsi="Times New Roman"/>
          <w:sz w:val="24"/>
          <w:szCs w:val="24"/>
          <w:lang w:eastAsia="ru-RU"/>
        </w:rPr>
        <w:t>Примерной программы начального общего образования, авторской программы Л.П.Анастасовой «Основы безопасности жизнедеятельности»</w:t>
      </w:r>
    </w:p>
    <w:p w:rsidR="005816A3" w:rsidRPr="00FE05E1" w:rsidRDefault="005816A3" w:rsidP="004F0895">
      <w:pPr>
        <w:spacing w:after="0" w:line="240" w:lineRule="auto"/>
        <w:rPr>
          <w:rFonts w:ascii="Times New Roman" w:hAnsi="Times New Roman"/>
        </w:rPr>
      </w:pPr>
    </w:p>
    <w:p w:rsidR="005816A3" w:rsidRPr="00FE05E1" w:rsidRDefault="005816A3" w:rsidP="005816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 xml:space="preserve">       </w:t>
      </w:r>
      <w:r w:rsidRPr="00FE05E1">
        <w:rPr>
          <w:rFonts w:ascii="Times New Roman" w:hAnsi="Times New Roman"/>
          <w:b/>
          <w:sz w:val="24"/>
          <w:szCs w:val="24"/>
        </w:rPr>
        <w:t>Цели</w:t>
      </w:r>
      <w:r w:rsidRPr="00FE05E1">
        <w:rPr>
          <w:rFonts w:ascii="Times New Roman" w:hAnsi="Times New Roman"/>
          <w:sz w:val="24"/>
          <w:szCs w:val="24"/>
        </w:rPr>
        <w:t xml:space="preserve"> программы:</w:t>
      </w:r>
      <w:r w:rsidRPr="00FE05E1">
        <w:rPr>
          <w:rFonts w:ascii="Times New Roman" w:hAnsi="Times New Roman"/>
          <w:sz w:val="24"/>
          <w:szCs w:val="24"/>
        </w:rPr>
        <w:br/>
        <w:t>      • привить учащимся начальные знания, умения и навыки в области безопасности жизни;</w:t>
      </w:r>
      <w:r w:rsidRPr="00FE05E1">
        <w:rPr>
          <w:rFonts w:ascii="Times New Roman" w:hAnsi="Times New Roman"/>
          <w:sz w:val="24"/>
          <w:szCs w:val="24"/>
        </w:rPr>
        <w:br/>
        <w:t>      • сформировать у детей научно обоснованную систему понятий основ безопасности жизнедеятельности;</w:t>
      </w:r>
      <w:r w:rsidRPr="00FE05E1">
        <w:rPr>
          <w:rFonts w:ascii="Times New Roman" w:hAnsi="Times New Roman"/>
          <w:sz w:val="24"/>
          <w:szCs w:val="24"/>
        </w:rPr>
        <w:br/>
        <w:t>      • выработать необходимые умения и навыки безопасного поведения в повседневной жизни в случае возникновения различных опасных и чрезвычайных ситуаций. </w:t>
      </w:r>
      <w:r w:rsidRPr="00FE05E1">
        <w:rPr>
          <w:rFonts w:ascii="Times New Roman" w:hAnsi="Times New Roman"/>
          <w:sz w:val="24"/>
          <w:szCs w:val="24"/>
        </w:rPr>
        <w:br/>
        <w:t xml:space="preserve">           Главными </w:t>
      </w:r>
      <w:r w:rsidRPr="00FE05E1">
        <w:rPr>
          <w:rFonts w:ascii="Times New Roman" w:hAnsi="Times New Roman"/>
          <w:b/>
          <w:sz w:val="24"/>
          <w:szCs w:val="24"/>
        </w:rPr>
        <w:t>задачами</w:t>
      </w:r>
      <w:r w:rsidRPr="00FE05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05E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E05E1">
        <w:rPr>
          <w:rFonts w:ascii="Times New Roman" w:hAnsi="Times New Roman"/>
          <w:sz w:val="24"/>
          <w:szCs w:val="24"/>
        </w:rPr>
        <w:t xml:space="preserve"> данной программе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:rsidR="005816A3" w:rsidRPr="00FE05E1" w:rsidRDefault="005816A3" w:rsidP="00581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>В рабочую программу внесены изменения: в связи с тем, что увеличено количество часов, добавлены 3 часа ОБЖ, которые распределены на изучение повторения в конце года.</w:t>
      </w:r>
    </w:p>
    <w:p w:rsidR="005816A3" w:rsidRPr="00FE05E1" w:rsidRDefault="005816A3" w:rsidP="00581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> </w:t>
      </w:r>
    </w:p>
    <w:p w:rsidR="005816A3" w:rsidRPr="00FE05E1" w:rsidRDefault="005816A3" w:rsidP="00581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>      Федеральные законы Российской Федерации «О гражданской обороне», «О защите населения и территорий от чрезвычайных ситуаций природного и техногенного характера» // Собр. законодательства Российской Федерации: официальное издание. — М., 1998—2002.</w:t>
      </w:r>
    </w:p>
    <w:p w:rsidR="005816A3" w:rsidRPr="00FE05E1" w:rsidRDefault="005816A3" w:rsidP="00581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 xml:space="preserve">Программа рассчитана на 34 </w:t>
      </w:r>
      <w:proofErr w:type="gramStart"/>
      <w:r w:rsidRPr="00FE05E1">
        <w:rPr>
          <w:rFonts w:ascii="Times New Roman" w:hAnsi="Times New Roman"/>
          <w:sz w:val="24"/>
          <w:szCs w:val="24"/>
        </w:rPr>
        <w:t>учебных</w:t>
      </w:r>
      <w:proofErr w:type="gramEnd"/>
      <w:r w:rsidRPr="00FE05E1">
        <w:rPr>
          <w:rFonts w:ascii="Times New Roman" w:hAnsi="Times New Roman"/>
          <w:sz w:val="24"/>
          <w:szCs w:val="24"/>
        </w:rPr>
        <w:t xml:space="preserve"> часа,  в том числе и на обязательные практические занятия:</w:t>
      </w:r>
    </w:p>
    <w:p w:rsidR="005816A3" w:rsidRPr="00FE05E1" w:rsidRDefault="005816A3" w:rsidP="005816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>• работа с дидактическим материалом (в игровой форме);</w:t>
      </w:r>
      <w:r w:rsidRPr="00FE05E1">
        <w:rPr>
          <w:rFonts w:ascii="Times New Roman" w:hAnsi="Times New Roman"/>
          <w:sz w:val="24"/>
          <w:szCs w:val="24"/>
        </w:rPr>
        <w:br/>
        <w:t>      </w:t>
      </w:r>
      <w:r w:rsidRPr="00FE05E1">
        <w:rPr>
          <w:rFonts w:ascii="Times New Roman" w:hAnsi="Times New Roman"/>
          <w:sz w:val="24"/>
          <w:szCs w:val="24"/>
        </w:rPr>
        <w:tab/>
        <w:t>• изучение в реальной обстановке возможных в повседневной жизни опасных ситуаций (например, знакомство с правилами дорожного движения на улицах, площадях и перекрестках, расположенных вблизи школы).</w:t>
      </w:r>
    </w:p>
    <w:p w:rsidR="005816A3" w:rsidRDefault="005816A3" w:rsidP="005816A3">
      <w:pPr>
        <w:ind w:firstLine="1080"/>
        <w:rPr>
          <w:rFonts w:ascii="Times New Roman" w:hAnsi="Times New Roman"/>
          <w:sz w:val="24"/>
          <w:szCs w:val="24"/>
        </w:rPr>
      </w:pPr>
      <w:r w:rsidRPr="00FE05E1">
        <w:rPr>
          <w:rFonts w:ascii="Times New Roman" w:hAnsi="Times New Roman"/>
          <w:sz w:val="24"/>
          <w:szCs w:val="24"/>
        </w:rPr>
        <w:t>Преобладающей формой текущего контроля выступает устный опрос и письменный (тест)</w:t>
      </w:r>
    </w:p>
    <w:p w:rsidR="008F3366" w:rsidRDefault="008F3366" w:rsidP="008F336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ПЛАНИРУЕМЫН РЕЗУЛЬТАТЫ ОСВОЕНИЯ КУРСА ОБЖ</w:t>
      </w:r>
    </w:p>
    <w:p w:rsidR="008F3366" w:rsidRDefault="008F3366" w:rsidP="008F3366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Личностные результаты</w:t>
      </w:r>
      <w:r>
        <w:rPr>
          <w:color w:val="000000"/>
          <w:sz w:val="26"/>
          <w:szCs w:val="26"/>
        </w:rPr>
        <w:t>:</w:t>
      </w:r>
    </w:p>
    <w:p w:rsidR="008F3366" w:rsidRDefault="008F3366" w:rsidP="008F3366">
      <w:pPr>
        <w:pStyle w:val="a4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lastRenderedPageBreak/>
        <w:t>развитие личностных, в том числе духовных и физических качеств, обеспечивающих защищённость жизненно важных интересов личности от внешних и внутренних угроз;</w:t>
      </w:r>
    </w:p>
    <w:p w:rsidR="008F3366" w:rsidRDefault="008F3366" w:rsidP="008F3366">
      <w:pPr>
        <w:pStyle w:val="a4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bookmarkStart w:id="0" w:name="bookmark5"/>
      <w:bookmarkEnd w:id="0"/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6"/>
          <w:szCs w:val="26"/>
        </w:rPr>
        <w:t>формирование потребности соблюдать нормы здорового образа жизни, осознанно выполнять правила безопасности жизнедеятельности.</w:t>
      </w:r>
    </w:p>
    <w:p w:rsidR="008F3366" w:rsidRDefault="008F3366" w:rsidP="008F3366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6"/>
          <w:szCs w:val="26"/>
        </w:rPr>
        <w:t>Метапредметные</w:t>
      </w:r>
      <w:proofErr w:type="spellEnd"/>
      <w:r>
        <w:rPr>
          <w:b/>
          <w:bCs/>
          <w:color w:val="000000"/>
          <w:sz w:val="26"/>
          <w:szCs w:val="26"/>
        </w:rPr>
        <w:t xml:space="preserve"> результаты</w:t>
      </w:r>
      <w:r>
        <w:rPr>
          <w:color w:val="000000"/>
          <w:sz w:val="26"/>
          <w:szCs w:val="26"/>
        </w:rPr>
        <w:t>: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овладение умениями формулировать личные понятия о безопасности;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анализировать причины возникновения опасных и чрезвычайных ситуаций;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обобщать и сравнивать опасные ситуации;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выявлять причины опасных ситуаций и их влияние на безопасность жизнедеятельности человека;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определять цели и задачи по безопасному поведению;</w:t>
      </w:r>
    </w:p>
    <w:p w:rsidR="008F3366" w:rsidRDefault="008F3366" w:rsidP="008F3366">
      <w:pPr>
        <w:pStyle w:val="a4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bookmarkStart w:id="1" w:name="bookmark6"/>
      <w:bookmarkEnd w:id="1"/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6"/>
          <w:szCs w:val="26"/>
        </w:rPr>
        <w:t>формировать умения воспринимать и перерабатывать информацию.</w:t>
      </w:r>
    </w:p>
    <w:p w:rsidR="008F3366" w:rsidRDefault="008F3366" w:rsidP="008F3366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Предметные результаты</w:t>
      </w:r>
      <w:r>
        <w:rPr>
          <w:color w:val="000000"/>
          <w:sz w:val="26"/>
          <w:szCs w:val="26"/>
        </w:rPr>
        <w:t>:</w:t>
      </w:r>
    </w:p>
    <w:p w:rsidR="008F3366" w:rsidRDefault="008F3366" w:rsidP="008F3366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умение применять полученные теоретические знания на практике - принимать обоснованные решения, вырабатывать план действий в конкретной опасной ситуации с учётом реальной обстановки и индивидуальных возможностей;</w:t>
      </w:r>
    </w:p>
    <w:p w:rsidR="008F3366" w:rsidRDefault="008F3366" w:rsidP="008F3366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умение анализировать явления и события природного криминогенного и социального характера, выявлять причины возникновения;</w:t>
      </w:r>
    </w:p>
    <w:p w:rsidR="008F3366" w:rsidRDefault="008F3366" w:rsidP="008F3366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проектировать модели личного безопасного поведения;</w:t>
      </w:r>
    </w:p>
    <w:p w:rsidR="008F3366" w:rsidRDefault="008F3366" w:rsidP="008F3366">
      <w:pPr>
        <w:pStyle w:val="a4"/>
        <w:numPr>
          <w:ilvl w:val="0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формирование и развитие устойчивых привычек дисциплинированного, осторожного и безопасного поведения на улицах, дорогах и в транспорте; познавательных и психических процессов (восприятие, внимание, воображение, мышление, память, речь);</w:t>
      </w:r>
    </w:p>
    <w:p w:rsidR="008F3366" w:rsidRDefault="008F3366" w:rsidP="008F3366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8F3366" w:rsidRDefault="008F3366" w:rsidP="008F3366">
      <w:pPr>
        <w:pStyle w:val="a4"/>
        <w:spacing w:before="0" w:beforeAutospacing="0" w:after="0" w:afterAutospacing="0" w:line="220" w:lineRule="atLeast"/>
        <w:rPr>
          <w:color w:val="000000"/>
          <w:sz w:val="26"/>
          <w:szCs w:val="26"/>
        </w:rPr>
      </w:pPr>
      <w:bookmarkStart w:id="2" w:name="bookmark7"/>
      <w:bookmarkEnd w:id="2"/>
      <w:r>
        <w:rPr>
          <w:color w:val="000000"/>
          <w:sz w:val="26"/>
          <w:szCs w:val="26"/>
        </w:rPr>
        <w:t xml:space="preserve">самоконтроль, </w:t>
      </w:r>
      <w:proofErr w:type="spellStart"/>
      <w:r>
        <w:rPr>
          <w:color w:val="000000"/>
          <w:sz w:val="26"/>
          <w:szCs w:val="26"/>
        </w:rPr>
        <w:t>саморегуляцию</w:t>
      </w:r>
      <w:proofErr w:type="spellEnd"/>
      <w:r>
        <w:rPr>
          <w:color w:val="000000"/>
          <w:sz w:val="26"/>
          <w:szCs w:val="26"/>
        </w:rPr>
        <w:t xml:space="preserve"> и самоорганизацию </w:t>
      </w:r>
      <w:proofErr w:type="spellStart"/>
      <w:r>
        <w:rPr>
          <w:color w:val="000000"/>
          <w:sz w:val="26"/>
          <w:szCs w:val="26"/>
        </w:rPr>
        <w:t>правопослушного</w:t>
      </w:r>
      <w:proofErr w:type="spellEnd"/>
      <w:r>
        <w:rPr>
          <w:color w:val="000000"/>
          <w:sz w:val="26"/>
          <w:szCs w:val="26"/>
        </w:rPr>
        <w:t xml:space="preserve"> и безопасного поведения на улицах, дорогах и в транспорте.</w:t>
      </w:r>
    </w:p>
    <w:p w:rsidR="00A41C9A" w:rsidRDefault="00A41C9A" w:rsidP="00A41C9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Формы организации учебного процесса</w:t>
      </w:r>
    </w:p>
    <w:p w:rsidR="00A41C9A" w:rsidRDefault="00A41C9A" w:rsidP="00A41C9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Основной формой организации учебного процесса является классно-урочная система обучения. В ходе учебного процесса используются как традиционные формы урока (уроки объяснения нового материала, обобщения и систематизации, контроля), так и особенно актуальны для младшего школьника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</w:p>
    <w:p w:rsidR="00A41C9A" w:rsidRDefault="00A41C9A" w:rsidP="00A41C9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При организации урока применяется </w:t>
      </w:r>
      <w:proofErr w:type="spellStart"/>
      <w:r>
        <w:rPr>
          <w:color w:val="000000"/>
          <w:sz w:val="26"/>
          <w:szCs w:val="26"/>
        </w:rPr>
        <w:t>деятельностный</w:t>
      </w:r>
      <w:proofErr w:type="spellEnd"/>
      <w:r>
        <w:rPr>
          <w:color w:val="000000"/>
          <w:sz w:val="26"/>
          <w:szCs w:val="26"/>
        </w:rPr>
        <w:t xml:space="preserve"> подход, который предполагает</w:t>
      </w:r>
    </w:p>
    <w:p w:rsidR="00A41C9A" w:rsidRDefault="00A41C9A" w:rsidP="00A41C9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активное участие ребенка в учебном процессе, за умениями, навыками, развитием и воспитанием ученика всегда стоит действие. Необходимо научить ребенка мыслить, привить ему навыки практических действий. Этому способствуют активные формы и методы обучения, к которым относятся: игра, проблемная ситуация, обучение через деятельность, групповая и парная работа, «оценочная» деятельность учащихся.</w:t>
      </w:r>
    </w:p>
    <w:p w:rsidR="00A41C9A" w:rsidRDefault="00A41C9A" w:rsidP="00A41C9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A41C9A" w:rsidRDefault="00A41C9A" w:rsidP="008F3366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8F3366" w:rsidRPr="005816A3" w:rsidRDefault="008F3366" w:rsidP="005816A3">
      <w:pPr>
        <w:ind w:firstLine="108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6"/>
      </w:tblGrid>
      <w:tr w:rsidR="004F0895" w:rsidRPr="004F0895" w:rsidTr="004F0895">
        <w:trPr>
          <w:trHeight w:val="23746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</w:tcPr>
          <w:p w:rsidR="004F0895" w:rsidRPr="004F0895" w:rsidRDefault="004F0895" w:rsidP="004F0895">
            <w:pPr>
              <w:spacing w:after="0"/>
              <w:jc w:val="center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lastRenderedPageBreak/>
              <w:t>Требования программы</w:t>
            </w:r>
          </w:p>
          <w:p w:rsidR="004F0895" w:rsidRPr="004F0895" w:rsidRDefault="004F0895" w:rsidP="004F0895">
            <w:pPr>
              <w:shd w:val="clear" w:color="auto" w:fill="FFFFFF"/>
              <w:spacing w:after="0"/>
              <w:ind w:right="29" w:firstLine="322"/>
              <w:jc w:val="center"/>
              <w:rPr>
                <w:b/>
                <w:sz w:val="24"/>
                <w:szCs w:val="24"/>
              </w:rPr>
            </w:pPr>
            <w:r w:rsidRPr="004F0895">
              <w:rPr>
                <w:b/>
                <w:sz w:val="24"/>
                <w:szCs w:val="24"/>
              </w:rPr>
              <w:t>К концу 3 класса учащиеся должны знать:</w:t>
            </w:r>
          </w:p>
          <w:p w:rsidR="004F0895" w:rsidRPr="004F0895" w:rsidRDefault="004F0895" w:rsidP="004F0895">
            <w:pPr>
              <w:shd w:val="clear" w:color="auto" w:fill="FFFFFF"/>
              <w:spacing w:after="0"/>
              <w:ind w:right="29" w:firstLine="322"/>
              <w:jc w:val="both"/>
              <w:rPr>
                <w:b/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правила движения пешеходов по дорогам, различать право- и левостороннее движение;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виды транспортных средств, сигналы, подаваемые водителями транспортных средств.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 Скорость движения городского транспорта, тормозной путь в зависимости от состояния дороги;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правила движения пешеходов по загородной дороге; обязанности пассажиров. 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Правила посадки в транс</w:t>
            </w:r>
            <w:r w:rsidRPr="004F0895">
              <w:rPr>
                <w:sz w:val="24"/>
                <w:szCs w:val="24"/>
              </w:rPr>
              <w:softHyphen/>
              <w:t>портное средство и высадки из него;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правила поведения при возникновении пожара в общественных местах, в общественном транспорте;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меры безопасности при пользовании в быту предмета</w:t>
            </w:r>
            <w:r w:rsidRPr="004F0895">
              <w:rPr>
                <w:sz w:val="24"/>
                <w:szCs w:val="24"/>
              </w:rPr>
              <w:softHyphen/>
              <w:t>ми бытовой химии, электрическими и газовыми прибо</w:t>
            </w:r>
            <w:r w:rsidRPr="004F0895">
              <w:rPr>
                <w:sz w:val="24"/>
                <w:szCs w:val="24"/>
              </w:rPr>
              <w:softHyphen/>
              <w:t>рами, печным отоплением;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признаки отравления угарным газом, меры профи</w:t>
            </w:r>
            <w:r w:rsidRPr="004F0895">
              <w:rPr>
                <w:sz w:val="24"/>
                <w:szCs w:val="24"/>
              </w:rPr>
              <w:softHyphen/>
              <w:t>лактики отравлений;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правила обеспечения сохранности личных вещей; 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особенности поведения с незнакомыми людьми; как оповещают население о чрезвычайных ситуациях; 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о чрезвычайных ситуациях природного и антропоген</w:t>
            </w:r>
            <w:r w:rsidRPr="004F0895">
              <w:rPr>
                <w:sz w:val="24"/>
                <w:szCs w:val="24"/>
              </w:rPr>
              <w:softHyphen/>
              <w:t>ного происхождения:</w:t>
            </w:r>
          </w:p>
          <w:p w:rsidR="004F0895" w:rsidRPr="004F0895" w:rsidRDefault="004F0895" w:rsidP="0090759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81"/>
              </w:tabs>
              <w:ind w:left="2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ураган, буря, смерч (примеры, последствия);</w:t>
            </w:r>
          </w:p>
          <w:p w:rsidR="004F0895" w:rsidRPr="004F0895" w:rsidRDefault="004F0895" w:rsidP="0090759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76"/>
              </w:tabs>
              <w:ind w:left="2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лесной пожар. </w:t>
            </w:r>
          </w:p>
          <w:p w:rsidR="004F0895" w:rsidRPr="004F0895" w:rsidRDefault="004F0895" w:rsidP="0090759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976"/>
              </w:tabs>
              <w:ind w:left="2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Действия по его предупреждению.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tabs>
                <w:tab w:val="left" w:pos="976"/>
              </w:tabs>
              <w:rPr>
                <w:sz w:val="24"/>
                <w:szCs w:val="24"/>
              </w:rPr>
            </w:pPr>
          </w:p>
          <w:p w:rsidR="004F0895" w:rsidRPr="004F0895" w:rsidRDefault="004F0895" w:rsidP="004F0895">
            <w:pPr>
              <w:pStyle w:val="30"/>
              <w:shd w:val="clear" w:color="auto" w:fill="auto"/>
              <w:spacing w:before="0" w:after="0" w:line="330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4F0895">
              <w:rPr>
                <w:b/>
                <w:sz w:val="24"/>
                <w:szCs w:val="24"/>
              </w:rPr>
              <w:t>к концу 3 класса учащиеся</w:t>
            </w:r>
          </w:p>
          <w:p w:rsidR="004F0895" w:rsidRPr="004F0895" w:rsidRDefault="004F0895" w:rsidP="004F0895">
            <w:pPr>
              <w:pStyle w:val="30"/>
              <w:shd w:val="clear" w:color="auto" w:fill="auto"/>
              <w:spacing w:before="0" w:after="0" w:line="330" w:lineRule="exact"/>
              <w:ind w:left="6372"/>
              <w:jc w:val="both"/>
              <w:rPr>
                <w:b/>
                <w:sz w:val="24"/>
                <w:szCs w:val="24"/>
              </w:rPr>
            </w:pPr>
            <w:r w:rsidRPr="004F0895">
              <w:rPr>
                <w:b/>
                <w:sz w:val="24"/>
                <w:szCs w:val="24"/>
              </w:rPr>
              <w:t>должны уметь: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Переходить дорогу, перекресток;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 Различать сигналы светофора и регулировщика, сигналы, подаваемые води</w:t>
            </w:r>
            <w:r w:rsidRPr="004F0895">
              <w:rPr>
                <w:sz w:val="24"/>
                <w:szCs w:val="24"/>
              </w:rPr>
              <w:softHyphen/>
              <w:t>телями транспортных средств;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оценить скорость движения городского транспорта, состояние дороги и тормозной путь;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правильно садиться в общественный транспорт и вы</w:t>
            </w:r>
            <w:r w:rsidRPr="004F0895">
              <w:rPr>
                <w:sz w:val="24"/>
                <w:szCs w:val="24"/>
              </w:rPr>
              <w:softHyphen/>
              <w:t>ходить из него;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двигаться по загородной дороге, в том числе группой; </w:t>
            </w: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</w:p>
          <w:p w:rsidR="004F0895" w:rsidRPr="004F0895" w:rsidRDefault="004F0895" w:rsidP="00907596">
            <w:pPr>
              <w:pStyle w:val="1"/>
              <w:shd w:val="clear" w:color="auto" w:fill="auto"/>
              <w:ind w:left="20" w:right="40" w:firstLine="500"/>
              <w:jc w:val="left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правильно вести себя при возникновении пожара в общественных местах или в общественном транспорте;</w:t>
            </w:r>
          </w:p>
          <w:p w:rsidR="004F0895" w:rsidRPr="004F0895" w:rsidRDefault="004F0895" w:rsidP="004F0895">
            <w:pPr>
              <w:spacing w:after="0"/>
              <w:rPr>
                <w:sz w:val="24"/>
                <w:szCs w:val="24"/>
              </w:rPr>
            </w:pPr>
          </w:p>
          <w:p w:rsidR="004F0895" w:rsidRPr="004F0895" w:rsidRDefault="004F0895" w:rsidP="004F0895">
            <w:pPr>
              <w:spacing w:after="0"/>
              <w:ind w:firstLine="708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разговаривать с незнакомыми людьми при звонке в дверь или по телефону.</w:t>
            </w:r>
          </w:p>
          <w:p w:rsidR="004F0895" w:rsidRPr="004F0895" w:rsidRDefault="004F0895" w:rsidP="004F0895">
            <w:pPr>
              <w:spacing w:after="0"/>
              <w:ind w:firstLine="708"/>
              <w:rPr>
                <w:sz w:val="24"/>
                <w:szCs w:val="24"/>
              </w:rPr>
            </w:pPr>
          </w:p>
          <w:p w:rsidR="004F0895" w:rsidRPr="004F0895" w:rsidRDefault="004F0895" w:rsidP="004F0895">
            <w:pPr>
              <w:spacing w:after="0"/>
              <w:ind w:firstLine="708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соблюдать меры безопасности при пользовании предметами бытовой химии, электрическими, газовыми </w:t>
            </w:r>
            <w:proofErr w:type="spellStart"/>
            <w:r w:rsidRPr="004F0895">
              <w:rPr>
                <w:sz w:val="24"/>
                <w:szCs w:val="24"/>
              </w:rPr>
              <w:t>приборами</w:t>
            </w:r>
            <w:proofErr w:type="gramStart"/>
            <w:r w:rsidRPr="004F0895">
              <w:rPr>
                <w:sz w:val="24"/>
                <w:szCs w:val="24"/>
              </w:rPr>
              <w:t>.п</w:t>
            </w:r>
            <w:proofErr w:type="gramEnd"/>
            <w:r w:rsidRPr="004F0895">
              <w:rPr>
                <w:sz w:val="24"/>
                <w:szCs w:val="24"/>
              </w:rPr>
              <w:t>ечным</w:t>
            </w:r>
            <w:proofErr w:type="spellEnd"/>
            <w:r w:rsidRPr="004F0895">
              <w:rPr>
                <w:sz w:val="24"/>
                <w:szCs w:val="24"/>
              </w:rPr>
              <w:t xml:space="preserve"> отоплением.</w:t>
            </w:r>
          </w:p>
          <w:p w:rsidR="004F0895" w:rsidRPr="004F0895" w:rsidRDefault="004F0895" w:rsidP="004F0895">
            <w:pPr>
              <w:spacing w:after="0"/>
              <w:rPr>
                <w:sz w:val="24"/>
                <w:szCs w:val="24"/>
              </w:rPr>
            </w:pPr>
          </w:p>
          <w:p w:rsidR="004F0895" w:rsidRPr="004F0895" w:rsidRDefault="004F0895" w:rsidP="004F0895">
            <w:pPr>
              <w:spacing w:after="0"/>
              <w:ind w:firstLine="708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>оказать первую помощь при отравлении угарным газом.</w:t>
            </w:r>
          </w:p>
          <w:p w:rsidR="004F0895" w:rsidRPr="004F0895" w:rsidRDefault="004F0895" w:rsidP="004F0895">
            <w:pPr>
              <w:spacing w:after="0"/>
              <w:rPr>
                <w:sz w:val="24"/>
                <w:szCs w:val="24"/>
              </w:rPr>
            </w:pPr>
          </w:p>
          <w:p w:rsidR="004F0895" w:rsidRPr="004F0895" w:rsidRDefault="004F0895" w:rsidP="004F0895">
            <w:pPr>
              <w:spacing w:after="0"/>
              <w:ind w:firstLine="708"/>
              <w:rPr>
                <w:sz w:val="24"/>
                <w:szCs w:val="24"/>
              </w:rPr>
            </w:pPr>
            <w:r w:rsidRPr="004F0895">
              <w:rPr>
                <w:sz w:val="24"/>
                <w:szCs w:val="24"/>
              </w:rPr>
              <w:t xml:space="preserve">действовать при обнаружении пожара в </w:t>
            </w:r>
            <w:proofErr w:type="spellStart"/>
            <w:r w:rsidRPr="004F0895">
              <w:rPr>
                <w:sz w:val="24"/>
                <w:szCs w:val="24"/>
              </w:rPr>
              <w:t>лесу</w:t>
            </w:r>
            <w:proofErr w:type="gramStart"/>
            <w:r w:rsidRPr="004F0895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4F0895">
              <w:rPr>
                <w:sz w:val="24"/>
                <w:szCs w:val="24"/>
              </w:rPr>
              <w:t xml:space="preserve"> поле.</w:t>
            </w:r>
          </w:p>
        </w:tc>
      </w:tr>
    </w:tbl>
    <w:p w:rsidR="00DC6739" w:rsidRPr="004F0895" w:rsidRDefault="00DC6739">
      <w:pPr>
        <w:rPr>
          <w:sz w:val="24"/>
          <w:szCs w:val="24"/>
        </w:rPr>
      </w:pPr>
    </w:p>
    <w:sectPr w:rsidR="00DC6739" w:rsidRPr="004F0895" w:rsidSect="004F0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12" w:rsidRDefault="00CA0F12" w:rsidP="00CA0F12">
      <w:pPr>
        <w:spacing w:after="0" w:line="240" w:lineRule="auto"/>
      </w:pPr>
      <w:r>
        <w:separator/>
      </w:r>
    </w:p>
  </w:endnote>
  <w:endnote w:type="continuationSeparator" w:id="0">
    <w:p w:rsidR="00CA0F12" w:rsidRDefault="00CA0F12" w:rsidP="00CA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12" w:rsidRDefault="00CA0F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07"/>
      <w:docPartObj>
        <w:docPartGallery w:val="Page Numbers (Bottom of Page)"/>
        <w:docPartUnique/>
      </w:docPartObj>
    </w:sdtPr>
    <w:sdtContent>
      <w:p w:rsidR="00CA0F12" w:rsidRDefault="00CA0F12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0F12" w:rsidRDefault="00CA0F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12" w:rsidRDefault="00CA0F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12" w:rsidRDefault="00CA0F12" w:rsidP="00CA0F12">
      <w:pPr>
        <w:spacing w:after="0" w:line="240" w:lineRule="auto"/>
      </w:pPr>
      <w:r>
        <w:separator/>
      </w:r>
    </w:p>
  </w:footnote>
  <w:footnote w:type="continuationSeparator" w:id="0">
    <w:p w:rsidR="00CA0F12" w:rsidRDefault="00CA0F12" w:rsidP="00CA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12" w:rsidRDefault="00CA0F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12" w:rsidRDefault="00CA0F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12" w:rsidRDefault="00CA0F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475"/>
    <w:multiLevelType w:val="multilevel"/>
    <w:tmpl w:val="DE2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A0987"/>
    <w:multiLevelType w:val="hybridMultilevel"/>
    <w:tmpl w:val="6BFE6D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A191694"/>
    <w:multiLevelType w:val="multilevel"/>
    <w:tmpl w:val="B196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F4C9F"/>
    <w:multiLevelType w:val="multilevel"/>
    <w:tmpl w:val="4CEEB89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3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3E13F02"/>
    <w:multiLevelType w:val="multilevel"/>
    <w:tmpl w:val="BD3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6A3"/>
    <w:rsid w:val="00487B65"/>
    <w:rsid w:val="004F0895"/>
    <w:rsid w:val="005816A3"/>
    <w:rsid w:val="008812A5"/>
    <w:rsid w:val="008F3366"/>
    <w:rsid w:val="00A41C9A"/>
    <w:rsid w:val="00B95BFF"/>
    <w:rsid w:val="00C86A12"/>
    <w:rsid w:val="00CA0F12"/>
    <w:rsid w:val="00CF07A0"/>
    <w:rsid w:val="00D041A6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F0895"/>
    <w:rPr>
      <w:spacing w:val="10"/>
      <w:sz w:val="33"/>
      <w:shd w:val="clear" w:color="auto" w:fill="FFFFFF"/>
    </w:rPr>
  </w:style>
  <w:style w:type="paragraph" w:customStyle="1" w:styleId="1">
    <w:name w:val="Основной текст1"/>
    <w:basedOn w:val="a"/>
    <w:link w:val="a3"/>
    <w:rsid w:val="004F0895"/>
    <w:pPr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pacing w:val="10"/>
      <w:sz w:val="33"/>
      <w:shd w:val="clear" w:color="auto" w:fill="FFFFFF"/>
    </w:rPr>
  </w:style>
  <w:style w:type="character" w:customStyle="1" w:styleId="3">
    <w:name w:val="Основной текст (3)_"/>
    <w:link w:val="30"/>
    <w:locked/>
    <w:rsid w:val="004F0895"/>
    <w:rPr>
      <w:sz w:val="3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0895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sz w:val="33"/>
      <w:shd w:val="clear" w:color="auto" w:fill="FFFFFF"/>
    </w:rPr>
  </w:style>
  <w:style w:type="character" w:customStyle="1" w:styleId="3Constantia">
    <w:name w:val="Основной текст (3) + Constantia"/>
    <w:aliases w:val="16 pt,Курсив,Интервал 0 pt"/>
    <w:rsid w:val="004F0895"/>
    <w:rPr>
      <w:rFonts w:ascii="Constantia" w:eastAsia="Times New Roman" w:hAnsi="Constantia"/>
      <w:i/>
      <w:spacing w:val="10"/>
      <w:sz w:val="32"/>
      <w:u w:val="none"/>
      <w:effect w:val="none"/>
    </w:rPr>
  </w:style>
  <w:style w:type="character" w:customStyle="1" w:styleId="31">
    <w:name w:val="Основной текст (3) + Курсив"/>
    <w:aliases w:val="Интервал 1 pt"/>
    <w:rsid w:val="004F0895"/>
    <w:rPr>
      <w:rFonts w:ascii="Times New Roman" w:hAnsi="Times New Roman"/>
      <w:i/>
      <w:spacing w:val="20"/>
      <w:sz w:val="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F3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366"/>
  </w:style>
  <w:style w:type="paragraph" w:styleId="a5">
    <w:name w:val="header"/>
    <w:basedOn w:val="a"/>
    <w:link w:val="a6"/>
    <w:uiPriority w:val="99"/>
    <w:semiHidden/>
    <w:unhideWhenUsed/>
    <w:rsid w:val="00C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0F1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F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978</Words>
  <Characters>5579</Characters>
  <Application>Microsoft Office Word</Application>
  <DocSecurity>0</DocSecurity>
  <Lines>46</Lines>
  <Paragraphs>13</Paragraphs>
  <ScaleCrop>false</ScaleCrop>
  <Company>Krokoz™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2014-10-20T01:54:00Z</cp:lastPrinted>
  <dcterms:created xsi:type="dcterms:W3CDTF">2014-10-14T02:55:00Z</dcterms:created>
  <dcterms:modified xsi:type="dcterms:W3CDTF">2014-10-20T01:54:00Z</dcterms:modified>
</cp:coreProperties>
</file>